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D5E96">
        <w:rPr>
          <w:bCs/>
          <w:color w:val="FF0000"/>
        </w:rPr>
        <w:t>0593</w:t>
      </w:r>
      <w:r w:rsidRPr="00E848A4">
        <w:rPr>
          <w:bCs/>
          <w:color w:val="0D0D0D" w:themeColor="text1" w:themeTint="F2"/>
        </w:rPr>
        <w:t>-210</w:t>
      </w:r>
      <w:r w:rsidR="00FD5E96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FD5E96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FD5E96">
        <w:rPr>
          <w:rFonts w:ascii="Tahoma" w:hAnsi="Tahoma" w:cs="Tahoma"/>
          <w:b/>
          <w:bCs/>
          <w:color w:val="FF0000"/>
          <w:sz w:val="20"/>
          <w:szCs w:val="20"/>
        </w:rPr>
        <w:t>002924-19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255155">
        <w:rPr>
          <w:color w:val="0D0D0D" w:themeColor="text1" w:themeTint="F2"/>
          <w:sz w:val="28"/>
          <w:szCs w:val="28"/>
        </w:rPr>
        <w:t>18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5B6F88">
        <w:rPr>
          <w:sz w:val="28"/>
          <w:szCs w:val="28"/>
        </w:rPr>
        <w:t>О.В.Вдовина</w:t>
      </w:r>
      <w:r w:rsidRPr="005B6F88">
        <w:rPr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</w:t>
      </w:r>
      <w:r w:rsidRPr="005B6F88">
        <w:rPr>
          <w:sz w:val="28"/>
          <w:szCs w:val="28"/>
        </w:rPr>
        <w:t>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90549C">
        <w:rPr>
          <w:color w:val="FF0000"/>
          <w:sz w:val="28"/>
          <w:szCs w:val="28"/>
        </w:rPr>
        <w:t>директора</w:t>
      </w:r>
      <w:r w:rsidRPr="00881CBC" w:rsidR="0090549C">
        <w:rPr>
          <w:color w:val="FF0000"/>
          <w:sz w:val="28"/>
          <w:szCs w:val="28"/>
        </w:rPr>
        <w:t xml:space="preserve"> </w:t>
      </w:r>
      <w:r w:rsidR="0090549C">
        <w:rPr>
          <w:color w:val="FF0000"/>
          <w:sz w:val="28"/>
          <w:szCs w:val="28"/>
        </w:rPr>
        <w:t>ООО</w:t>
      </w:r>
      <w:r w:rsidRPr="00881CBC" w:rsidR="0090549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многопрофильная компания </w:t>
      </w:r>
      <w:r w:rsidRPr="00881CBC" w:rsidR="0090549C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Развитие</w:t>
      </w:r>
      <w:r w:rsidRPr="00881CBC" w:rsidR="0090549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Земского Андрея Станиславовича</w:t>
      </w:r>
      <w:r w:rsidRPr="00881CBC" w:rsidR="0090549C">
        <w:rPr>
          <w:color w:val="FF0000"/>
          <w:sz w:val="28"/>
          <w:szCs w:val="28"/>
        </w:rPr>
        <w:t xml:space="preserve">, </w:t>
      </w:r>
      <w:r w:rsidR="00AF7EDC">
        <w:rPr>
          <w:color w:val="FF0000"/>
          <w:sz w:val="28"/>
          <w:szCs w:val="28"/>
        </w:rPr>
        <w:t>*</w:t>
      </w:r>
      <w:r w:rsidRPr="00881CBC" w:rsidR="0090549C">
        <w:rPr>
          <w:color w:val="FF0000"/>
          <w:sz w:val="28"/>
          <w:szCs w:val="28"/>
        </w:rPr>
        <w:t xml:space="preserve"> года рождения, уроженца </w:t>
      </w:r>
      <w:r w:rsidR="00AF7EDC">
        <w:rPr>
          <w:color w:val="FF0000"/>
          <w:sz w:val="28"/>
          <w:szCs w:val="28"/>
        </w:rPr>
        <w:t>*</w:t>
      </w:r>
      <w:r w:rsidRPr="00881CBC" w:rsidR="0090549C">
        <w:rPr>
          <w:color w:val="FF0000"/>
          <w:sz w:val="28"/>
          <w:szCs w:val="28"/>
        </w:rPr>
        <w:t xml:space="preserve">  зарегистрированного и проживающего по адресу</w:t>
      </w:r>
      <w:r w:rsidR="00AF7EDC">
        <w:rPr>
          <w:color w:val="FF0000"/>
          <w:sz w:val="28"/>
          <w:szCs w:val="28"/>
        </w:rPr>
        <w:t>*</w:t>
      </w:r>
      <w:r w:rsidRPr="00881CBC" w:rsidR="0090549C">
        <w:rPr>
          <w:color w:val="FF0000"/>
          <w:sz w:val="28"/>
          <w:szCs w:val="28"/>
        </w:rPr>
        <w:t xml:space="preserve"> паспорт </w:t>
      </w:r>
      <w:r w:rsidR="00AF7EDC">
        <w:rPr>
          <w:color w:val="FF0000"/>
          <w:sz w:val="28"/>
          <w:szCs w:val="28"/>
        </w:rPr>
        <w:t>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Земсков А.С.</w:t>
      </w:r>
      <w:r w:rsidRPr="0023182B" w:rsidR="0023182B">
        <w:rPr>
          <w:sz w:val="28"/>
          <w:szCs w:val="28"/>
        </w:rPr>
        <w:t xml:space="preserve">, </w:t>
      </w:r>
      <w:r w:rsidRPr="00A818CF" w:rsidR="00A818CF">
        <w:rPr>
          <w:sz w:val="28"/>
          <w:szCs w:val="28"/>
        </w:rPr>
        <w:t>26.07.2025</w:t>
      </w:r>
      <w:r w:rsidR="00A818CF">
        <w:rPr>
          <w:sz w:val="28"/>
          <w:szCs w:val="28"/>
        </w:rPr>
        <w:t xml:space="preserve"> года</w:t>
      </w:r>
      <w:r w:rsidR="00F314C2">
        <w:rPr>
          <w:sz w:val="28"/>
          <w:szCs w:val="28"/>
        </w:rPr>
        <w:t xml:space="preserve"> в 00:01 часов</w:t>
      </w:r>
      <w:r w:rsidR="00A818CF">
        <w:rPr>
          <w:sz w:val="28"/>
          <w:szCs w:val="28"/>
        </w:rPr>
        <w:t xml:space="preserve">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генеральным директором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многопрофильная компания </w:t>
      </w:r>
      <w:r w:rsidRPr="00881CBC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Развитие</w:t>
      </w:r>
      <w:r w:rsidRPr="00881CBC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AF7EDC">
        <w:rPr>
          <w:sz w:val="28"/>
          <w:szCs w:val="28"/>
        </w:rPr>
        <w:t>*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 xml:space="preserve">, в результате чего ей </w:t>
      </w:r>
      <w:r w:rsidRPr="009A27DB">
        <w:rPr>
          <w:color w:val="0D0D0D" w:themeColor="text1" w:themeTint="F2"/>
          <w:sz w:val="28"/>
          <w:szCs w:val="28"/>
        </w:rPr>
        <w:t>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Земсков А.С.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</w:t>
      </w:r>
      <w:r w:rsidRPr="009A27DB">
        <w:rPr>
          <w:color w:val="0D0D0D" w:themeColor="text1" w:themeTint="F2"/>
          <w:sz w:val="28"/>
          <w:szCs w:val="28"/>
        </w:rPr>
        <w:t>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FD5E96">
        <w:rPr>
          <w:color w:val="FF0000"/>
          <w:sz w:val="28"/>
          <w:szCs w:val="28"/>
        </w:rPr>
        <w:t>860325114100199400001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90549C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90549C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№ 6 по адресу: г. Нижневартовск, ул. Менделеева, д. 13, </w:t>
      </w:r>
      <w:r w:rsidRPr="009A27DB">
        <w:rPr>
          <w:color w:val="0D0D0D" w:themeColor="text1" w:themeTint="F2"/>
          <w:sz w:val="28"/>
          <w:szCs w:val="28"/>
        </w:rPr>
        <w:t>каб</w:t>
      </w:r>
      <w:r w:rsidRPr="009A27DB">
        <w:rPr>
          <w:color w:val="0D0D0D" w:themeColor="text1" w:themeTint="F2"/>
          <w:sz w:val="28"/>
          <w:szCs w:val="28"/>
        </w:rPr>
        <w:t>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просмотр </w:t>
      </w:r>
      <w:r w:rsidRPr="009A27DB">
        <w:rPr>
          <w:color w:val="0D0D0D" w:themeColor="text1" w:themeTint="F2"/>
          <w:sz w:val="28"/>
          <w:szCs w:val="28"/>
        </w:rPr>
        <w:t>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</w:t>
      </w:r>
      <w:r w:rsidRPr="00964075">
        <w:rPr>
          <w:sz w:val="28"/>
          <w:szCs w:val="28"/>
        </w:rPr>
        <w:t>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</w:t>
      </w:r>
      <w:r w:rsidRPr="00964075">
        <w:rPr>
          <w:sz w:val="28"/>
          <w:szCs w:val="28"/>
        </w:rPr>
        <w:t xml:space="preserve">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</w:t>
      </w:r>
      <w:r w:rsidRPr="00964075">
        <w:rPr>
          <w:sz w:val="28"/>
          <w:szCs w:val="28"/>
        </w:rPr>
        <w:t xml:space="preserve">го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</w:t>
      </w:r>
      <w:r w:rsidRPr="009A27DB">
        <w:rPr>
          <w:color w:val="0D0D0D" w:themeColor="text1" w:themeTint="F2"/>
          <w:sz w:val="28"/>
          <w:szCs w:val="28"/>
        </w:rPr>
        <w:t xml:space="preserve">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</w:t>
      </w:r>
      <w:r w:rsidRPr="009A27DB">
        <w:rPr>
          <w:color w:val="0D0D0D" w:themeColor="text1" w:themeTint="F2"/>
          <w:sz w:val="28"/>
          <w:szCs w:val="28"/>
        </w:rPr>
        <w:t xml:space="preserve">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A27DB">
        <w:rPr>
          <w:color w:val="0D0D0D" w:themeColor="text1" w:themeTint="F2"/>
          <w:sz w:val="28"/>
          <w:szCs w:val="28"/>
        </w:rPr>
        <w:t>ст.ст</w:t>
      </w:r>
      <w:r w:rsidRPr="009A27DB">
        <w:rPr>
          <w:color w:val="0D0D0D" w:themeColor="text1" w:themeTint="F2"/>
          <w:sz w:val="28"/>
          <w:szCs w:val="28"/>
        </w:rPr>
        <w:t>. 29.9, 29.10, 32.7 Кодекс</w:t>
      </w:r>
      <w:r w:rsidRPr="009A27DB">
        <w:rPr>
          <w:color w:val="0D0D0D" w:themeColor="text1" w:themeTint="F2"/>
          <w:sz w:val="28"/>
          <w:szCs w:val="28"/>
        </w:rPr>
        <w:t>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многопрофильная компания </w:t>
      </w:r>
      <w:r w:rsidRPr="00881CBC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Развитие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Земского Андрея Станиславовича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</w:t>
      </w:r>
      <w:r w:rsidRPr="009A27DB">
        <w:rPr>
          <w:color w:val="0D0D0D" w:themeColor="text1" w:themeTint="F2"/>
          <w:sz w:val="28"/>
          <w:szCs w:val="28"/>
        </w:rPr>
        <w:t>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вынесшего </w:t>
      </w:r>
      <w:r w:rsidRPr="009A27DB">
        <w:rPr>
          <w:color w:val="0D0D0D" w:themeColor="text1" w:themeTint="F2"/>
          <w:sz w:val="28"/>
          <w:szCs w:val="28"/>
        </w:rPr>
        <w:t>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>О.В.Вдовина</w:t>
      </w:r>
      <w:r w:rsidRPr="009A27DB">
        <w:rPr>
          <w:color w:val="0D0D0D" w:themeColor="text1" w:themeTint="F2"/>
          <w:sz w:val="28"/>
          <w:szCs w:val="28"/>
        </w:rPr>
        <w:t xml:space="preserve">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ED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349F0"/>
    <w:rsid w:val="00245D7B"/>
    <w:rsid w:val="00250EC6"/>
    <w:rsid w:val="00255155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E1E"/>
    <w:rsid w:val="007E0675"/>
    <w:rsid w:val="00881CBC"/>
    <w:rsid w:val="00882006"/>
    <w:rsid w:val="00893CFC"/>
    <w:rsid w:val="008A06A5"/>
    <w:rsid w:val="008B3B0D"/>
    <w:rsid w:val="0090549C"/>
    <w:rsid w:val="0092385D"/>
    <w:rsid w:val="009627E5"/>
    <w:rsid w:val="00964075"/>
    <w:rsid w:val="00971471"/>
    <w:rsid w:val="009A27DB"/>
    <w:rsid w:val="009D0D6F"/>
    <w:rsid w:val="009F69C1"/>
    <w:rsid w:val="00A17CF3"/>
    <w:rsid w:val="00A20BC3"/>
    <w:rsid w:val="00A220E2"/>
    <w:rsid w:val="00A818CF"/>
    <w:rsid w:val="00AC5F7B"/>
    <w:rsid w:val="00AF7EDC"/>
    <w:rsid w:val="00B05522"/>
    <w:rsid w:val="00B2477C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DD6930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314C2"/>
    <w:rsid w:val="00F443EC"/>
    <w:rsid w:val="00F44549"/>
    <w:rsid w:val="00F67DB3"/>
    <w:rsid w:val="00F85EF0"/>
    <w:rsid w:val="00F8738C"/>
    <w:rsid w:val="00FD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F39D86-7252-44ED-87CE-C961EA6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